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bookmarkStart w:id="0" w:name="form6-k.htm"/>
      <w:bookmarkStart w:id="1" w:name="ksform6k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September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001-42442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YOUXIN TECHNOLOGY LTD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Room 1005, 1006, 1007, No. 122 Huangpu Avenue West,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Tianhe District, Guangzhou, Guangdong Province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People’s Republic of China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Tel: +86 13631357745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40-F: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 Form 40-F 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u w:val="single"/>
        </w:rPr>
        <w:t>EXPLANATORY NOTE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Following the Periodic Adjustment Period End Date on September 14, 2026, as defined in the Series A Warrants issued pursuant to that certain registration statement on Form F-1 (Registration No. 333-289453) (the “Series A Warrants”), the exercise price of the Series A Warrants reset to $1.4119. Following the Periodic Adjustment Date on September 8, 2026, as defined in the Series A Warrants, the floor price of the Series A Warrants reset to $0.278. The number of Class A Ordinary Shares issuable under such unexercised Series A Warrants remains unchanged as the result of the Periodic Adjustment.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September 25,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779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80"/>
        <w:gridCol w:w="2324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70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YOUXIN TECHNOLOGY LTD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3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By:</w:t>
            </w:r>
          </w:p>
        </w:tc>
        <w:tc>
          <w:tcPr>
            <w:tcW w:w="2324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  <w:t>/s/ Shaozhang Lin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3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Shaozhang Lin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3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240</Words>
  <Characters>1287</Characters>
  <CharactersWithSpaces>1537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